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----Create By Dr.Buraskorn Nuntadilok 2018----</w:t>
      </w:r>
    </w:p>
    <w:p w:rsid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800000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4"/>
          <w:szCs w:val="24"/>
        </w:rPr>
        <w:t>%-----------------------------------------------------------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\documentclass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[11pt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,a4paper,twoside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]{article}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\usepackage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xltxtra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xunicode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fontspec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\usepackage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{graphicx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,amsmath,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latexsym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,amssymb,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amsthm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\usepackage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eucal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\usepackage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{fancyhdr}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\usepackage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titlesec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\usepackage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[top=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, bottom=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, left=1.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, right=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1in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]{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geometry}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กำหนดหน้ากระดาษ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&gt;&gt;&gt;&gt;&gt;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ตั้งค่าตัวอักษร ขนาดตัวอักษร และขนาดบรรทัด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\XeTeXlinebreaklocale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“th_TH”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สำหรับตัดคำภาษาไทย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\setmainfont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[Scale=1.5]{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THSarabunPSK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ชื่อ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font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ภาษาไทย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THSarabunPSK 11*1.5=16.5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%\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setmainfont[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>Scale=1.5]{Browallia New} 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ชื่อ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font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ภาษาไทย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Browallia New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\XeTeXlinebreakskip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0pt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plus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1pt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\linespread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{1.4}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ขนาดอักษร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11*1.4=15.4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&gt;&gt;&gt;&gt;&gt;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ตั้งค่าเลขหน้า ตามลำดับการนำเสนอหน้าชั้นเรียน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\pagestyle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{fancy}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fancyhf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{}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\fancyhead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[LE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RO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]{no.-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\thepage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\fancyhead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[RE,LO]{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โครงการสัมมนาวิชาการและนำเสนอผลงานด้านคณิตศาสตร์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ครั้งที่</w:t>
      </w:r>
      <w:r w:rsidR="00955007">
        <w:rPr>
          <w:rFonts w:ascii="Tahoma" w:eastAsia="Times New Roman" w:hAnsi="Tahoma" w:cs="Tahoma" w:hint="cs"/>
          <w:color w:val="000000"/>
          <w:sz w:val="20"/>
          <w:szCs w:val="20"/>
          <w:u w:val="single"/>
          <w:cs/>
        </w:rPr>
        <w:t xml:space="preserve"> </w:t>
      </w:r>
      <w:bookmarkStart w:id="0" w:name="_GoBack"/>
      <w:bookmarkEnd w:id="0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๖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%\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renewcommand{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>\headrulewidth}{0pt}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%\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lhead{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>}\chead{}\rhead{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ลำดับ-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\thepage} %&lt;--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\lfoot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\cfoot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rfoot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{}</w:t>
      </w:r>
      <w:proofErr w:type="gramEnd"/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&gt;&gt;&gt;&gt;&gt;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ตั้งค่าหัวข้อ หัวข้อย่อยต่างๆ เช่น บทนำ 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ความรู้พื้นฐาน ...</w:t>
      </w:r>
      <w:proofErr w:type="gramEnd"/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\titleformat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\section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\normalfont\Large\bfseries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\thesection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}{0.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\titleformat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\subsection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\normalfont\large\bfseries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\thesubsection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}{0.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\titleformat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\subsubsection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\normalfont\large\bfseries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\thesubsubsection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}{0.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&gt;&gt;&gt;&gt;&gt;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ตัวเลขของสมการ จะตามหัวข้อในแต่ละ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Section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\numberwithin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{equation}{section}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&gt;&gt;&gt;&gt;&gt;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เอาจุดที่อยู่ท้าย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 "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ทฤษฎีบท/ตัวอย่าง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"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ออก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%\swapnumbers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lastRenderedPageBreak/>
        <w:t>\usepackage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xpatch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\makeatletter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xpatchcmd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\@thm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\thm@headpunct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{.}}{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thm@headpunct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}}{}{}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\makeatother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&gt;&gt;&gt;&gt;&gt;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เปลี่ยนชื่อ คำ จากภาษาอังกฤษ ให้เป็น ภาษาไทย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\figurename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รูปที่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\tablename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ตารางที่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\proofname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\bf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การพิสูจน์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\refname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เอกสารอ้างอิง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\qedsymbol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$\blacksquare$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แทนกล่องสี่เหลี่ยมท้ายพิสูจน์ ด้วยกล่องสีดำ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%\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renewcommand{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>\thebibliography}{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บรรณานุกรม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%&gt;&gt;&gt;&gt;&gt;&gt;&gt;&gt;&gt;&gt;&gt; 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you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 CAN edit the following part &lt;&lt;&lt;&lt;&lt;&lt;&lt;&lt;&lt;&lt;&lt;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&gt;&gt;&gt;&gt;&gt;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การตั้งรูปแบบและการใช้คำสั่งเพื่อพิมพ์ บทนิยาท ทฤษฎีบท ฯลฯ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\theoremstyle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{definition}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%\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theoremstyle{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>plain}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%1.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เพิ่มทฤษฎีบทด้วยการพิมพ์คำสั่ง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\begin{theorem}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\end{theorem}.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{theorem}{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ทฤษฎีบท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%2.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เพิ่มบทตั้งด้วยการพิมพ์คำสั่ง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\begin{lemma}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\end{lemma}.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{lemma}[theorem]{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บทตั้ง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%3.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เพิ่มบทแทรกด้วยการพิมพ์คำสั่ง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\begin{corol}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\end{corol}.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corol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บทแทรก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}[theorem]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%4.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เพิ่มประพจน์ด้วยการพิมพ์คำสั่ง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\begin{prop}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\end{prop}.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{prop}[theorem]{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ประพจน์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%\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theoremstyle{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>definition}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%5.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เพิ่มบทนิยามด้วยการพิมพ์คำสั่ง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\begin{definition}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\end{definition}.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{definition}[theorem]{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บทนิยาม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%6.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เพิ่มตัวอย่างด้วยการพิมพ์คำสั่ง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\begin{example}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\end{example}.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{example}[theorem]{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ตัวอย่าง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%7.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เพิ่มปัญหาด้วยการพิมพ์คำสั่ง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\begin{problem}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\end{problem}.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{problem}[theorem]{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ปัญหา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\theoremstyle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{remark}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%8.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เพิ่มหมายเหตุด้วยการพิมพ์คำสั่ง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\begin{remark}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\end{remark}.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lastRenderedPageBreak/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{remark}{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หมายเหตุ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%9.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เพิ่มข้อสังเกตด้วยการพิมพ์คำสั่ง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\begin{notation}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แล้วปิดด้วยคำสั่ง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\end{notation}.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\newtheorem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{notation}{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ข้อสังเกต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 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You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 can create a command which is commonly used in the thesis.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 &gt;&gt;&gt;&gt;&gt;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การสร้างคำสั่งเพื่อพิมพ์ สัญลักษณ์ในคณิตศาสตร์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%~~~~~~~~~~~~~~~~~~~~~~~~~~~~~~~~~~~~~~~~~~~~~~~~~~~~~~~~~~~~~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\bR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\mathbb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{R}}}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%%%R=Real 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\bC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\mathbb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{C}}}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%%%C=Complex 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\bN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\mathbb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{N}}}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%%%N=Natural 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\bF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\mathbb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{F}}}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\mathcal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F}}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\mathcal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S}}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\newcommand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\ep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\varepsilon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เริ่มพิมพ์เนื้อหาตั้งแต่ตรงนี้เป็นต้นไป ให้พิมพ์ระหว่าง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 xml:space="preserve">\begin{document} 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 xml:space="preserve">และ 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\end{document}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%~~~~~~~~~~~~~~~~~~~~~~~~~~~~~~~~~~~~~~~~~~~~~~~~~~~~~~~~~~~~~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{document}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%\</w:t>
      </w:r>
      <w:proofErr w:type="gramStart"/>
      <w:r w:rsidRPr="00EE62DE">
        <w:rPr>
          <w:rFonts w:ascii="Tahoma" w:eastAsia="Times New Roman" w:hAnsi="Tahoma" w:cs="Tahoma"/>
          <w:color w:val="606060"/>
          <w:sz w:val="20"/>
          <w:szCs w:val="20"/>
        </w:rPr>
        <w:t>thispagestyle{</w:t>
      </w:r>
      <w:proofErr w:type="gramEnd"/>
      <w:r w:rsidRPr="00EE62DE">
        <w:rPr>
          <w:rFonts w:ascii="Tahoma" w:eastAsia="Times New Roman" w:hAnsi="Tahoma" w:cs="Tahoma"/>
          <w:color w:val="606060"/>
          <w:sz w:val="20"/>
          <w:szCs w:val="20"/>
        </w:rPr>
        <w:t>empty}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{center}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\Large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\textbf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วิธีที่มีประสิทธิภาาพสำหรับสมการเชิงอนุพันธ์ริคาติกำลังสอง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\Large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\textbf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{An Efficient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Method }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\Large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\textbf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{for Quadratic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Riccati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Differential Equation}}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\normalsize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\textbf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แหล่งที่มา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:~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Hossein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Aminikhah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\&amp;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Milad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Hemmatnezhad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(2010),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\textit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{Communications in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Nonlinear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Science and Numerical Simulation}, 15(3),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123–145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\large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\textbf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จัดทำโดย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:~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นางสาวสุดสวย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~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รวยความรู้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\hrulefill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\vspace*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\textbf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บทคัดย่อ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\vspace*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{center}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~~~~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นบทความนี้ได้มีการนำวิธีการโฮโมโทพีเพอร์เทอร์เบชันรูปแบบใหม่มาใช้ในการหาผลเฉลยของสมการเชิงอนุพันธ์ของสมการริคคาติกำลังส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ในวิธีการนี้จะต้องพิจารณาว่าการกระจายแบบอนุกรมเทเลอร์นี้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ลู่เข้าสู่ผลเฉลยที่แท้จริงของสมการไม่เชิงเส้น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ซึ่งได้ผลเฉลยที่แท้จริงของสมการริคคาติที่มีประสิทธิภาพ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และความเรียบง่ายสำหรับวิธีการที่นำเสนอมาจะทำให้เข้าใจง่ายขึ้น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{center}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\hrulefill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{center}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หัวข้อที่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1-----------------------------------------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\section{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  <w:u w:val="single"/>
          <w:cs/>
        </w:rPr>
        <w:t>บทนำ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~~~~~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ในช่วงไม่กี่ปีที่ผ่านมาความสนใจที่เพิ่มขึ้น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ของนักวิทยาศาสตร์และวิศวกรได้สนใจเกี่ยวกับวิธีการวิเคราะห์เชิงเส้นสำหรับการแก้ปัญหาที่ไม่เป็นเชิงเส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การเชิงตัวเลขแบบใหม่จำนวนมากได้ถูกนำมาประยุกต์ใช้กันอย่างกว้างขวางในปัญหาที่ไม่เป็นเชิงเส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วิธีการวิเคราะห์โดยทั่วไปคือวิธีการวิเคราะห์แบบโฮโมโทพี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(HAM)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และวิธีการโฮโมโทพีเพอร์เทอร์เบชัน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HPM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ซึ่งก่อตั้งโดย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เรียว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ชีจุน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Liao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Shijun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.)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ในปี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cs/>
        </w:rPr>
        <w:t>ค.ศ.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1992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ตามลำดับ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ฮี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(He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JH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.)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ได้แก้ปัญหาเกี่ยวกับอนุกรมของสมการเชิงอนุพันธ์แบบไม่เชิงเส้น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เราได้แนะนำวิธีการโฮโมโทพีเพอร์เทอร์เบชัน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HPM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รูปแบบใหม่ที่สามารถแก้สมการเชิงอนุพันธ์ริคคาติได้อย่างมีประสิทธิภาพ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วิธีการโฮโมโทพีเพอร์เทอร์เบชัน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HPM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ฮี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(He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JH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.)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ได้ถูกนำไปใช้โดยนักคณิตศาสตร์และวิศวกรหลายคนในการแก้ปัญหาสมการต่าง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cs/>
        </w:rPr>
        <w:t>ๆ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ในวิธีการนี้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ปัญหาไม่เชิงเส้นจะถูกแปลงเป็นปัญหาย่อยที่มีจำนวนไม่สิ้นสุดและจากนั้นวิธีแก้ปัญหาจะถูกประมาณโดยผลรวมของการแก้ปัญหาสำหรับอันดับแรกของบางปัญหาย่อย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lastRenderedPageBreak/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หัวข้อที่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2-----------------------------------------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\section{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  <w:u w:val="single"/>
          <w:cs/>
        </w:rPr>
        <w:t>ความรู้พื้นฐาน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definition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ในทางคณิตศาสตรจะกลาววาเมทริกซจะเปนเมทริกซ์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diagonally dominant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ถาสมาชิก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ทุกๆตัวในแถวของเมทริกซในแนวทแยงมีคาของผลรวมมากกวาหรือเทากับ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ผลรวมของสมาชิกตัว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อื่นในแถวเดียวกัน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ที่ไมใชสมาชิกในแนวทแยงมุม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สมาชิกในแถวนั้นอยางแมนยำมากขึ้น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เมทริกซ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จะเปนเมทริกซ์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diagonally dominant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ถา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$$|a_{ii}| \geq\sum_{j \not=i} |a_{ii}|$$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เมื่อ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$a_{ij}$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หมายถึงสมาชิกแถวที่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$i$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หลักที่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$j$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ยกตัวอย่างเช่น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A =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3&amp;-2&amp;1\\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1&amp;-3&amp;2\\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-1&amp;2&amp;4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เปนเมทริกซ์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diagonallydominant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เพราะวา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|a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_{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11}| \geq |a_{12}|+|a_{13}|\\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|a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_{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22}| \geq |a_{21}|+|a_{23}|\\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|a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_{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33}| \geq |a_{31}|+|a_{32}|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นั่นคือ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|+3| \geq |-2|+|+1| = 3\\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|-3| \geq |+1|+|+2| = 3\\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|+4| \geq |-1|+|+2| = 3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\definition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นอร์มของเมทริกซ์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(Norm of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metrix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A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max(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\sum_{i=1}^{n} |a_{ij}|)~ 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เมื่อ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}~  1\leq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 xml:space="preserve"> ่่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j \leq n\\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A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\end{Vmatrix}_{\infty}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max(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\sum_{j=1}^{n} |a_{ij}|)~ 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เมื่อ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}~  1\leq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 xml:space="preserve"> ่่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i\leq n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ตัวอย่าง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} A &amp;=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5&amp;-4&amp;2\\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-1&amp;2&amp;3\\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-2&amp;1&amp;0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\end{bmatrix}\\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A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&amp;=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max(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|5|+|-1|+|-2|,|-4|+|2|+|1|,|2|+|3|+|0|)\\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&amp;=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max(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5+1+2,4+2+1,2+3+0)\\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&amp;=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max(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8,7,5)\\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&amp;= 8\\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A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\end{Vmatrix}_{\infty}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lastRenderedPageBreak/>
        <w:t xml:space="preserve">&amp;=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max(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|5|+|-4|+|2|,|-1|+|2|+|3|,|-2|+|1|+|0|)\\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&amp;=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max(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5+4+2,1+2+3,2+1+0)\\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&amp;=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max(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11,6,3)\\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&amp;= 11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{theorem}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ถ้าเมทริกซ์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เป็นเมทริกซ์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diagonally dominant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$B=[b_{ij}]$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โดยที่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b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_{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ij} =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\begin{cases}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1~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;~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i = j\\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\frac{a_{ij}}{a_{ii}}~;~i \not= j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\end{cases}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แล้ว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$\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begin{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B-I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\end{Vmatrix}_{\infty} &lt; 1$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{theorem}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{theorem}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A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เปนเมทริกซใดๆ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ถ้า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}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A-I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\end{Vmatrix}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&lt; 1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\hspace*{0.5cm} 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แลวลำดับ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} \hspace*{0.5cm}u^{[m]} &amp;=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[ \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sum_{k=0}^{m} (A-I)^k ]b \hspace*{0.5cm} 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จะเป็นลำดับโคชี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}\\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หมายเหตุ นั่นคือ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} \hspace*{0.5cm} u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^{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[m]} &amp;= [ \sum_{k=0}^{m} (A-I)^k ]b \hspace*{0.5cm}\text{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เป็นลำดับลู่เข้า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{align*}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{theorem}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\definition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เมทริกซ์แต่งเติม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(Augmented Matrix)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เมทริกซ์ที่เกิดจากการรวมกันของเมทริกซ์อื่นสองเมทริกซ์ที่มีจำนวนแถวเท่ากัน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{theorem}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$AX=B$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$CX=D$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เป็นระบบสมการเชิงเส้น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2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ระบบที่มี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m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สมการและ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n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ตัวแปร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ถ้าเมทริกซ์แต่งเติม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$[A:B]$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สมมูลตามแถวกับเมทริกซ์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$[C:D]$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จะได้ว่า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ระบบสมการเชิงเส้นทั้งสองมีผลเฉลยเดียวกัน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{theorem}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เช่น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ระบบสมการ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x+3y = 1\\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2x+y = 2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1&amp;3\\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2&amp;1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x\\y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=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1\\2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\end{bmatrix}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lastRenderedPageBreak/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เขียนในรูปเมทริกซ์แต่งเติมได้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A=\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left[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\begin{array}{cc|c}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1&amp;3&amp;1\\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2&amp;1&amp;2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\end{array}\right]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{align*}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\definition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อิสระเชิงเส้น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$S = \{v_1,v_2,...,v_n\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}$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เป็นสับเซต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ที่ไม่ว่าง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ของปริภูมิเวกเตอร์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$V$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จะกล่าวว่า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$S$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เป็นอิสระเชิงเส้น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ก็ต่อเมื่อ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มีสมบัติว่า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ถ้า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$a_1v_1+a_2v_2+...+a_nv_n = \bar0$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แล้ว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$a_1 = a_2 =...= a_n = 0$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ยกตัวอย่างเช่น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$S =\{v_1,v_2\}$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$v_1=[1~~0],v_2=[0~~1]$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จงพิจารณาว่า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$S$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เป็นอิสระเชิงเส้นใน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$\bR^2$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หรือไม่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วิธีทำ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\hspace*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สมมุติให้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$av_1+bv_2 = \bar0$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แสดงว่า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a[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1~~0]+b[0~~1] = [0~~0]$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$[a~~0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]+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[0~~b] = [0~~0]$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$[a~~b] = [0~~0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]$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จะเห็นว่า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\hspace*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{2.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5cm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$a=0$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$b=0$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ดังนั้น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$S = \{v_1,v_2\}$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เป็นอิสระเชิงเส้น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606060"/>
          <w:sz w:val="20"/>
          <w:szCs w:val="20"/>
        </w:rPr>
        <w:t>%</w:t>
      </w:r>
      <w:r w:rsidRPr="00EE62DE">
        <w:rPr>
          <w:rFonts w:ascii="Tahoma" w:eastAsia="Times New Roman" w:hAnsi="Tahoma" w:cs="Tahoma"/>
          <w:color w:val="606060"/>
          <w:sz w:val="20"/>
          <w:szCs w:val="20"/>
          <w:cs/>
        </w:rPr>
        <w:t>หัวข้อที่</w:t>
      </w:r>
      <w:r w:rsidRPr="00EE62DE">
        <w:rPr>
          <w:rFonts w:ascii="Tahoma" w:eastAsia="Times New Roman" w:hAnsi="Tahoma" w:cs="Tahoma"/>
          <w:color w:val="606060"/>
          <w:sz w:val="20"/>
          <w:szCs w:val="20"/>
        </w:rPr>
        <w:t>3-----------------------------------------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\section{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  <w:u w:val="single"/>
          <w:cs/>
        </w:rPr>
        <w:t>เนื้อหา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\subsection{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  <w:u w:val="single"/>
          <w:cs/>
        </w:rPr>
        <w:t>แนวคิดพื้นฐานสำหรับโฮโมโทพีเพอร์เทอร์เบชันรูปแบบใหม่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~~~~~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เพื่ออธิบายแนวคิดพื้นฐานของวิธีการนี้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~~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เพื่อพิจารณาสมการเชิงอนุพันธ์ไม่เชิงเส้นดังนี้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A(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u(x)) - f(r(x)) = 0 ,  \indent r(x) \in \Omega 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label{a}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ที่มีเงื่อนไขขอบเขตดังต่อไปนี้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B(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u(x),\frac{\partial u(x)}{\partial n} ) = 0 ,  \indent r(x) \in \Gamma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label{b}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A$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คือตัวดำเนินการทั่วไป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,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$B$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คือตัวดำเนินการขอบเขต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,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$f(r(x))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คือฟังก์ชันวิเคราะห์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$\Gamma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คือขอบเขตของโดเมน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$\Omega $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ตัวดำเนินการ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A$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สามารถแบ่งออกเป็น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2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ส่วน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$L, N$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$L$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คือตัวดำเนินการเชิงเส้น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$N$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คือตัวดำเนินการไม่เชิงเส้น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ดังนั้น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สมการ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{a})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สามารถเขียนใหม่ได้ดังนี้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L(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u(x)) + N(u(x)) - f(r(x)) = 0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label{c}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โดยจะใช้เทคนิคโฮโมโทพี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สร้างสมการโฮโมโทพี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$U(r(x),p) \colon  \Omega \times [0,1] \rightarrow \bR$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ที่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H(U(x),0)  = (1 - p) [L(U(x))  - L(u_0(x))] ~ + ~  p[A(U(x)) -  f(r(x))] = 0 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label{d}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\text{</w:t>
      </w:r>
      <w:r w:rsidRPr="00EE62DE">
        <w:rPr>
          <w:rFonts w:ascii="Tahoma" w:eastAsia="Times New Roman" w:hAnsi="Tahoma" w:cs="Tahoma"/>
          <w:color w:val="008000"/>
          <w:sz w:val="20"/>
          <w:szCs w:val="20"/>
          <w:cs/>
        </w:rPr>
        <w:t>โดยที่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} \indent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p  \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in  [0,1],\indent r(x) \in \Omega 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หรือ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H(U(x),0)  = L(U(x))  - L(u_0(x))  +   pL(u_0(x))+   p[N(U(x)) -  f(r(x))] = 0 ,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label{e}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lastRenderedPageBreak/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$p  \in  [0,1]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เป็นตัวแปรเฉพาะ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, ~~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$u_0(x)$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เป็นค่าเริ่มต้นของการแก้สมการ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{a})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จากสมการ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{d})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{e})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H(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U(x),0)  = L(U(x))  - L(u_0(x))   =  0 ,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label{f}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H(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U(x),1)  = A(U(x)) -  f(r(x))   =  0 ,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label{g}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ซึ่งสอดคล้องกับวิธีการโฮโมโทพีเพอร์เทอร์เบชัน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~~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ให้พารามิเตอร์ฝั่งตัว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$p$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เป็นพารามิเตอร์ขนาดเล็ก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สมมติให้ผลเฉลยของสมการ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{d}),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{e})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ที่สามารถแสดงเป็นอนุกรมกำลังของ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$p$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U(x) = \sum_{n=0}^{\infty}p^ nU_n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label{h}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เขียนสมการ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{e})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ในรูปแบบดังต่อไปนี้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จากสมการ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{e})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H(U(x),0)  &amp;=&amp; L(U(x))  - L(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(x))  + 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pL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(x))+   p[N(U(x)) -  f(r(x))] = 0 ,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L(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U(x))  &amp;=&amp;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  + p[ f(r(x)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(x) - N(U(x)) ]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\label{i}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ใช้ตัวดำเนินการผกผัน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$L^{-1}$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ไปยังสองข้างของสมการ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{i})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จาก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L(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U(x)) &amp; =&amp;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  + p[ f(r(x)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 - N(U(x)) ],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L^{-1}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(L(U(x))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&amp; =&amp; L^{-1}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  + p[ f(r(x)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(x) - N(U(x)) ]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),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U(x)  = L^{-1}( u_0(x))  + p[ L^{-1}(f(r(x)) - L^{-1}(u_0(x)) -L^{-1}( N(U(x))) ]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label{j}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สมมติให้ค่าประมาณเริ่มต้นของสมการ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{a})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มีรูปแบบดังนี้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u_0(x) = \sum_{n=0}^{\infty}a_nP_n (x)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label{k}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$a_0, a_1, a_2, ... 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เป็นสัมประสิทธิ์ไม่ทราบค่า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$P_0(x),  P_1(x),  P_2(x), ...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เป็นฟังก์ชันเฉพาะที่ขึ้นอยู่กับปัญหา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แทนสมการ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{h})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{k})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ลงในสมการ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{j})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}p^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nU_n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&amp;=&amp; L^{-1}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(x)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  + p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[ L^{-1}(f(r(x)) - L^{-1}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(x)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\right.\nonumber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&amp;-&amp;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\left.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L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^{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-1}( N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}p^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nU_n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(x)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]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\label{l}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เปรียบเทียบสัมประสิทธิ์ของขอบเขตที่มีกำลังเหมือนกันของ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$p$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&amp;p^0&amp;: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 =  L^{-1}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(x)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),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&amp;p^1&amp;: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(x) =   L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^{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-1}(f(r(x)) - L^{-1}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(x)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)-L^{-1}N(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(x))),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&amp;p^2&amp;: U_2(x) =   -L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^{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-1}( N(U_0(x), U_1(x))), 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\label{m}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\vdots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 &amp;p^j&amp;: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U_j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(x) =   -L^{-1}( N(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(x),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(x),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 , . . .  ,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{j-1}(x) )),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\vdots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ถ้าแก้สมการเหล่านี้โดยให้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$U_1(x) = 0 $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แล้วผลลัพธ์ของสมการ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{m})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ทำให้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$U_2(x) = U_3(x)  = \ldots = 0 $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ดังนั้นผลเฉลยที่ถูกต้องจะได้ดังนี้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 &amp;=&amp;  L^{-1}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(x)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),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(x) &amp;=&amp;   L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^{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-1}(f(r(x)) - L^{-1}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(x)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)-L^{-1}N(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(x))),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  0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(x) &amp;=&amp;   -L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^{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-1}( N(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(x), 0),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  0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&amp;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\vdots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  0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u(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x) =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U_0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(x) &amp;=&amp;  L^{-1}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(x)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),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เป็นประโยชน์มากถ้าจะกล่าวถึง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ถ้า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$f(r(x))$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$u_0(x)$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มีการวิเคราะห์ที่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$x = x_0,$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แล้วอนุกรมเทเลอร์ถูกกำหนดเป็น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u_0(x) = \sum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_{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n=0}^{\infty}a_n(x -x_0)^n,   f(r(x)) =   \sum_{n=0}^{\infty}a_n^ \ast (x - x_0)^n   ,  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สามารถใช้สมการ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{l}),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$a_0^ \ast,  a_1^ \ast,  a_2^ \ast, ...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เป็นสัมประสิทธิ์ที่ทราบค่า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$a_0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,  a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_1,  a_2, ...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เป็นสัมประสิทธิ์ไม่ทราบค่าซึ่งจะต้องคำนวณ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เพื่อแสดงประสิทธิ์ภาพของวิธีการนี้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โดยใช้โฮโมโทพีเพอร์เทอร์เบชันรูปแบบใหม่กับตัวอย่างในส่วนถัดไป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\subsection{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  <w:u w:val="single"/>
          <w:cs/>
        </w:rPr>
        <w:t>ตัวอย่างประกอบ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{example}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พิจารณาสมการเชิงอนุพันธ์ริคคาติกำลังสองดังต่อไปนี้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frac{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\operatorname{d}y(t) }{\operatorname{d}t} = 2y(t) - y^2(t) + 1,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label{n}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เงื่อนไขเริ่มต้น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y(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0) = 0, 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ผลเฉลยแท้จริงของสมการข้างต้นมีรูปแบบดังนี้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y(t) = 1 + \sqrt{2}\tanh \left[ \sqrt{2}t + \frac{1}{2}\log\left({\sqrt{2}-1}{\sqrt{2}+1}\right)\right],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label{o}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ซึ่งสามารถกระจายอนุกรมเทเลอร์ของ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$y(t)$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ประมาณให้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 = 0 $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y(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t) = t + t^2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{1}{3}t^3 -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{1}{3}t^4 -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{7}{15}t^5 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{7}{45}t^6 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{53}{315}t^7 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{568}{315}t^8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หาผลเฉลยจากสมการ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{n})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โดยใช้วิธีการโฮโมโทพีเพอร์เทอร์เบชันรูปแบบใหม่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สร้างตามรูปแบบของโฮโมโทพี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(1 - p)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[ Y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^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\prime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(t)]  +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p[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Y^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\prime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+Y^2(t)  - 1] = 0 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{eqnarray}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หรือ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Y^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prime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t) =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 - p[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+Y^2(t)  - 1] 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\label{p}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lastRenderedPageBreak/>
        <w:t>ใช้ตัวดำเนินการผกผัน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$L^{-1} = \int\limits_{0}^{t}( \cdotp) d\xi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ทั้งสองข้างของสมการข้างต้น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จาก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Y^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prime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t) &amp;=&amp;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 - p[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+Y^2(t)  - 1],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L^{-1}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(Y^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\prime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&amp; =&amp; L^{-1}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 - p[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+Y^2(t)  - 1]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),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{0}^{t}Y^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\prime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 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 - p[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+Y^2(t)  - 1]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Y(t) - Y(0) &amp; 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- p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{0}^{t}[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+Y^2(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 - 1]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],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Y(t) = Y(0)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- p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{0}^{t}[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+Y^2(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 - 1]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],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\label{q}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สมมติให้ผลเฉลยของสมการ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{q})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มีรูปแบบดังนี้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Y(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t)  = Y_0(t) + pY_1(t) + p^2Y_2(t) + \cdots 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label{r}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$Y_i(t)$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เป็นฟังก์ชันที่ไม่ทราบที่จะพิจารณา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แทนสมการ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{r})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ลงในสมการ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{q})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รวมพจน์ที่มีกำลังเหมือนกันของ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p$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และทำให้แต่ละค่าสัมประสิทธิ์ของ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$p$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ไปถึง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$0$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&amp;p^0&amp;: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=  Y(0)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&amp;p^1&amp;: Y_1(t) =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{0}^{t}[-y_0(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 + 2Y_0(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-Y_0^2(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 + 1]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\label{s}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&amp;p^j&amp;: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Y_j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=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[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{2, j-1}(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-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{k=0}^{j -1}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 , k}(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 ,j -  k - 1}(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]d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j = 2, 3, 4, ...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สมมติให้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$y_0(t) = \sum_{n=0}^{\infty}a_nP_n(t), P_k(t) = t^k, Y(0) = y(0), 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และแก้สมการข้างต้นสำหรับ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 Y_1(t)$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เพื่อให้ได้ผลเฉลย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จาก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&amp;=&amp;  Y(0)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0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a_0P_0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a_1P_1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a_2P_2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a_3P_3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a_4P_4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a_5P_5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a_6P_6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^2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^3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^4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5  +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^6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{1}{2}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^2 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{1}{3}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^3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{1}{4}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^4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{1}{5}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^5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{1}{6}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^6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{1}{7}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^7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\cdots,\nonumber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&amp;=&amp;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{0}^{t}[-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 + 1]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[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a_nP_n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 + 1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&amp;=&amp;(1-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)t^2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)t^3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)t^4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&amp;+&amp;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{1}{10}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{1}{20}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{2}{15}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)t^5 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{1}{12}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{1}{18}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)t^6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&amp;+&amp;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{1}{21}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{2}{35}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{1}{7}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{1}{28}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)t^7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$Y_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1(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t)$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ที่หายไปทำให้ได้ค่าสัมประสิทธิ์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$a_n(n = 1, 2, 3, ... 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ดังต่อไปนี้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lastRenderedPageBreak/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1-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=&amp; 1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$t^2$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=&amp; 2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$t^3$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1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$t^4$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4}{3}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$t^5$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{1}{10}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{1}{20}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{2}{15}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7}{3}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$t^6$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{1}{12}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{1}{18}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14}{15}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$t^7$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{1}{21}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{2}{35}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-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{1}{7}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{1}{28}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{53}{45}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ดังนั้น</w:t>
      </w:r>
      <w:proofErr w:type="gramEnd"/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1,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2,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1,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{4}{3},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{7}{3},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{14}{15},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{53}{45},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a_7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{568}{315},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ดังนั้น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ได้ผลเฉลยจากสมการ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{n})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y(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t) =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(t)&amp;=&amp;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}{2}t^2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}{3}t^3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}{4}t^4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}{5}t^5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}{6}t^6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t + t^2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{1}{3}t^3 -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1}{3}t^4 -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{7}{15}t^5 -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{7}{45}t^6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{53}{315}t^7 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และข้อจำกัดสำหรับอนันต์พจน์นี้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จะได้ผลเฉลยที่แท้จริงดังสมการ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{o})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พิจารณาสมการเชิงอนุพันธ์ริคคาติกำลังสองดังต่อไปนี้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frac{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\operatorname{d}y(t) }{\operatorname{d}t} = - y(t) + y^2(t) 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label{t}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เงื่อนไขเริ่มต้น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lastRenderedPageBreak/>
        <w:t>y(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0) = \frac{1}{2}, 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ผลเฉลยแท้จริงของสมการข้างต้นมีรูปแบบดังนี้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y(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t) =\frac{e^{-t}}{1+e^{-t}},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\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label{u}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{equation}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ซึ่งสามารถกระจายอนุกรมเทเลอร์ของ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$y(t)$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ประมาณให้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 = 0 $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y(t) =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{1}{2}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{1}{4}t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{1}{48}t^3 -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{1}{480}t^5 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{17}{80640}t^7 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{31}{1451520}t^9 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{691}{319334400}t^{11}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หาผลเฉลยจากสมการ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{t})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โดยใช้วิธีการโฮโมโทพีเพอร์เทอร์เบชันรูปแบบใหม่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สร้างตามรูปแบบของโฮโมโทพี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Y^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prime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t) =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 - p[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(t)   + Y(t)  - Y^2(t) ] 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\label{v}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ใช้ตัวดำเนินการผกผัน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$L^{-1} = \int\limits_{0}^{\chi}( \cdotp) d\xi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ทั้งสองข้างของสมการข้างต้น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Y(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\chi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) = Y(0)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\chi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- p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\chi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}[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 + Y(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- Y^2(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],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\label{w}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สมมติให้ผลเฉลยของสมการ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{w})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มีรูปแบบดังสมการ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{r})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แทนสมการ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{r})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ในสมการ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{w})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รวมพจน์ที่มีกำลังเหมือนกันของ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$p$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และให้แต่ละค่าสัมประสิทธิ์ของ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$p$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มีค่าเป็น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$0$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&amp;p^0&amp;: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=  Y(0)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,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&amp;p^1&amp;: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=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{0}^{t}[-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&amp;p^j&amp;: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Y_j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=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[ 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{j-1}(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+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{k=0}^{j -1}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 , k}(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 ,j -  k - 1}(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]d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j = 2, 3, 4, ...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สมมติให้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$y_0(t) = \sum_{n=0}^{\infty}a_nt^n ,Y(0) =  \frac{1}{2}, 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 Y_1(t) = 0 $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จาก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 &amp;=&amp;  Y(0)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&amp;=&amp;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1}{2}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^n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{1}{2}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^2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^3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^4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5  +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^6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{1}{2}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{1}{2}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^2 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{1}{3}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^3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{1}{4}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^4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{1}{5}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^5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{1}{6}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^6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{1}{7}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^7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t) &amp;=&amp;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{0}^{t}[-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 +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&amp;=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int\limits_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{0}^{t}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[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\sum_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{n=0}^{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\infty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a_n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^n   -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^2(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] d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\xi,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&amp;=&amp;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{1}{4}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 -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)t^3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)t^4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&amp;+&amp;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{1}{20}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{2}{15}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)t^5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{1}{12}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{1}{18}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)t^6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&amp;+&amp;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{1}{21}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{2}{35}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{1}{7}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{1}{28}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)t^7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8000"/>
          <w:sz w:val="20"/>
          <w:szCs w:val="20"/>
        </w:rPr>
        <w:t>$Y_</w:t>
      </w:r>
      <w:proofErr w:type="gramStart"/>
      <w:r w:rsidRPr="00EE62DE">
        <w:rPr>
          <w:rFonts w:ascii="Tahoma" w:eastAsia="Times New Roman" w:hAnsi="Tahoma" w:cs="Tahoma"/>
          <w:color w:val="008000"/>
          <w:sz w:val="20"/>
          <w:szCs w:val="20"/>
        </w:rPr>
        <w:t>1(</w:t>
      </w:r>
      <w:proofErr w:type="gramEnd"/>
      <w:r w:rsidRPr="00EE62DE">
        <w:rPr>
          <w:rFonts w:ascii="Tahoma" w:eastAsia="Times New Roman" w:hAnsi="Tahoma" w:cs="Tahoma"/>
          <w:color w:val="008000"/>
          <w:sz w:val="20"/>
          <w:szCs w:val="20"/>
        </w:rPr>
        <w:t>t)$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ที่หายไปทำให้ได้ค่าสัมประสิทธิ์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$a_n(n = 1, 2, 3, ... 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ดังต่อไปนี้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left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{1}{4}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\right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lastRenderedPageBreak/>
        <w:t>a_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=&amp;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$t^2$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>=&amp; 0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$t^3$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{1}{16}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$t^4$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$t^5$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{1}{20}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{2}{15}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&amp;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1}{96}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$t^6$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{1}{12}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{1}{18}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0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พิจารณาพจน์ที่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$t^7$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ให้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{2}{35}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{1}{28}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{1}{7}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{1}{63}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^2 &amp;=&amp; 0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End"/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&amp;=&amp;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{17}{11520}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ดังนั้น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{1}{4},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0,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{1}{16},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0,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{1}{96},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0,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a_6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{17}{11520},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a_7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= 0,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ดังนั้น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ได้ผลเฉลยจากสมการ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{n})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คือ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</w:rPr>
        <w:t>y(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t) =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Y_0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(t)&amp;=&amp; 1 +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a_0t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a_1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}{2}t^2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a_2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}{3}t^3 +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a_3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}{4}t^4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a_4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}{5}t^5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a_5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}{6}t^6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&amp;=&amp;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{1}{2} -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</w:t>
      </w:r>
      <w:proofErr w:type="gramStart"/>
      <w:r w:rsidRPr="00EE62DE">
        <w:rPr>
          <w:rFonts w:ascii="Tahoma" w:eastAsia="Times New Roman" w:hAnsi="Tahoma" w:cs="Tahoma"/>
          <w:color w:val="800000"/>
          <w:sz w:val="20"/>
          <w:szCs w:val="20"/>
        </w:rPr>
        <w:t>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1}{4}t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{1}{48}t^3  -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{1}{480}t^5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\frac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{17}{80640}t^7 +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\cdots,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\nonumber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{eqnarray}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และข้อจำกัดสำหรับอนันต์พจน์นี้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จะได้ผลเฉลยที่แท้จริงดังสมการ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\ref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{o})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{example}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\subsection{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  <w:u w:val="single"/>
          <w:cs/>
        </w:rPr>
        <w:t>สรุปผล</w:t>
      </w:r>
      <w:r w:rsidRPr="00EE62DE">
        <w:rPr>
          <w:rFonts w:ascii="Tahoma" w:eastAsia="Times New Roman" w:hAnsi="Tahoma" w:cs="Tahoma"/>
          <w:b/>
          <w:bCs/>
          <w:color w:val="0000CC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~~~~~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โฮโมโทพีเพอร์เทอร์เบชันรูปแบบใหม่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NHPM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วิธีการโฮโมโทพีเพอร์เทอร์เบชันรูปแบบใหม่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NHPM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สามารถหาผลเฉลยได้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สรุปได้ว่า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สำหรับการแก้สมการเชิงอนุพันธ์ริคคาติที่เป็นที่รู้จักกันดี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เมื่อใช้วิธีการนี้เราจะได้ผลเฉลยที่ถูกต้องสำหรับสมการริคคาติ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800000"/>
          <w:sz w:val="20"/>
          <w:szCs w:val="20"/>
        </w:rPr>
        <w:t>\\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\indent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ส่วนในวิธีการแยกอโดเมียน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ADM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),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วิธีการโฮโมโทพีเพอร์เทอร์เบชัน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HPM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),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วิธีการวิเคราะห์แบบโฮโมโทพี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(HAM)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และ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วิธีทำซ้ำแปรผัน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(VIM)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เราจะได้เซตของสมการเชิงอนุพันธ์ที่เกิดซ้ำ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ซึ่งจะต้องแก้ปัญหาอย่างต่อเนื่องเพื่อให้ได้ผลเฉลยโดยประมาณ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บางครั้งเราต้องคำนวณหลายอย่างในอนุกรม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เพื่อให้ได้อนุกรมของการประมาณค่าที่สูงขึ้นด้วยความถูกต้องและยอมรับได้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แต่อย่างที่เห็นในวิธีการโฮโมโทพีเพอร์เทอร์เบชันรูปแบบใหม่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</w:rPr>
        <w:t>NHPM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เราได้ใช้จากการประมาณค่าของผลเฉลยครั้งที่หนึ่งของ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8000"/>
          <w:sz w:val="20"/>
          <w:szCs w:val="20"/>
        </w:rPr>
        <w:t>$Y_1(t)$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เพื่อให้ได้ผลเฉลยที่แท้จริงของปัญหา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การคํานวณโดยทั่วไปจะได้เซตของสมการไม่เชิงเส้นที่ไม่ทราบค่าในแต่ละสมการ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เซตนี้สามารถแก้ปัญหา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lastRenderedPageBreak/>
        <w:t>ได้อย่างง่ายดายโดยใช้เมเปิลและนำค่าเหล่านี้ไปใช้ในการประมาณค่าของผลเฉลยครั้งที่หนึ่งเพื่อให้ได้ผลเฉลยที่แท้จริง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\begin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{thebibliography}{99}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\bibitem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ตัวอย่างหนังสือ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ชื่อผู้แต่ง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ปีที่พิมพ์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\emph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ชื่อหนังสือ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.} 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ครั้งที่พิมพ์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ถ้ามี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เมืองที่พิมพ์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สำนักพิมพ์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\bibitem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ตัวอย่างหนังสือ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(2553).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\emph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พจนานุกรมศัพท์ทางคณิตศาสตร์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ฉบับราชบัณฑิตยสถาน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.} (10).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กรุงเทพมหานคร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นานมีบุ๊คส์พันลิเคชั่นส์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\bibitem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ตัวอย่างวารสาร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ชื่อผู้แต่ง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ปีที่พิมพ์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ชื่อเรื่อง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800000"/>
          <w:sz w:val="20"/>
          <w:szCs w:val="20"/>
        </w:rPr>
        <w:t>\emph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ชื่อวารสาร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}, </w:t>
      </w:r>
      <w:proofErr w:type="gramStart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ปีที่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ฉบับที่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),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หน้าแรก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--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หน้าสุดท้าย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เมืองที่พิมพ์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r w:rsidRPr="00EE62DE">
        <w:rPr>
          <w:rFonts w:ascii="Tahoma" w:eastAsia="Times New Roman" w:hAnsi="Tahoma" w:cs="Tahoma"/>
          <w:color w:val="000000"/>
          <w:sz w:val="20"/>
          <w:szCs w:val="20"/>
          <w:u w:val="single"/>
          <w:cs/>
        </w:rPr>
        <w:t>สำนักพิมพ์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E62DE">
        <w:rPr>
          <w:rFonts w:ascii="Tahoma" w:eastAsia="Times New Roman" w:hAnsi="Tahoma" w:cs="Tahoma"/>
          <w:color w:val="0000CC"/>
          <w:sz w:val="20"/>
          <w:szCs w:val="20"/>
        </w:rPr>
        <w:t>\end</w:t>
      </w:r>
      <w:r w:rsidRPr="00EE62DE">
        <w:rPr>
          <w:rFonts w:ascii="Tahoma" w:eastAsia="Times New Roman" w:hAnsi="Tahoma" w:cs="Tahoma"/>
          <w:color w:val="000000"/>
          <w:sz w:val="20"/>
          <w:szCs w:val="20"/>
        </w:rPr>
        <w:t>{thebibliography}</w:t>
      </w:r>
    </w:p>
    <w:p w:rsidR="00EE62DE" w:rsidRPr="00EE62DE" w:rsidRDefault="00EE62DE" w:rsidP="00EE6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ED5031" w:rsidRDefault="00EE62DE" w:rsidP="00EE62DE">
      <w:r w:rsidRPr="00EE62DE">
        <w:rPr>
          <w:rFonts w:ascii="Tahoma" w:eastAsia="Times New Roman" w:hAnsi="Tahoma" w:cs="Tahoma"/>
          <w:color w:val="0000CC"/>
          <w:sz w:val="24"/>
          <w:szCs w:val="24"/>
        </w:rPr>
        <w:t>\end</w:t>
      </w:r>
      <w:r w:rsidRPr="00EE62DE">
        <w:rPr>
          <w:rFonts w:ascii="Tahoma" w:eastAsia="Times New Roman" w:hAnsi="Tahoma" w:cs="Tahoma"/>
          <w:color w:val="000000"/>
          <w:sz w:val="24"/>
          <w:szCs w:val="24"/>
        </w:rPr>
        <w:t>{document}</w:t>
      </w:r>
    </w:p>
    <w:sectPr w:rsidR="00ED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EE"/>
    <w:rsid w:val="0069505D"/>
    <w:rsid w:val="00735EEE"/>
    <w:rsid w:val="00955007"/>
    <w:rsid w:val="00ED5031"/>
    <w:rsid w:val="00E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4819-5D15-485D-BF7A-FA1D7070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6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62DE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4104</Words>
  <Characters>23394</Characters>
  <Application>Microsoft Office Word</Application>
  <DocSecurity>0</DocSecurity>
  <Lines>194</Lines>
  <Paragraphs>54</Paragraphs>
  <ScaleCrop>false</ScaleCrop>
  <Company/>
  <LinksUpToDate>false</LinksUpToDate>
  <CharactersWithSpaces>27444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Buraskorn</dc:creator>
  <cp:keywords/>
  <dc:description/>
  <cp:lastModifiedBy>Buraskorn</cp:lastModifiedBy>
  <cp:revision>4</cp:revision>
  <dcterms:created xsi:type="dcterms:W3CDTF">2018-11-30T03:42:00Z</dcterms:created>
  <dcterms:modified xsi:type="dcterms:W3CDTF">2018-12-04T05:47:00Z</dcterms:modified>
</cp:coreProperties>
</file>